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AF88" w14:textId="77777777" w:rsidR="001B3FAC" w:rsidRPr="00EB7C17" w:rsidRDefault="001B3FAC" w:rsidP="00665A51">
      <w:pPr>
        <w:jc w:val="center"/>
        <w:rPr>
          <w:rFonts w:ascii="Calibri" w:hAnsi="Calibri"/>
        </w:rPr>
      </w:pPr>
      <w:r w:rsidRPr="00EB7C17">
        <w:rPr>
          <w:rFonts w:ascii="Calibri" w:hAnsi="Calibri"/>
          <w:b/>
          <w:sz w:val="28"/>
        </w:rPr>
        <w:t>FORMVAR FILM CASTING</w:t>
      </w:r>
    </w:p>
    <w:p w14:paraId="22CD2421" w14:textId="4E20E988" w:rsidR="00C01FD2" w:rsidRDefault="006F24AE" w:rsidP="00B74ED9">
      <w:pPr>
        <w:jc w:val="center"/>
        <w:rPr>
          <w:rFonts w:ascii="Calibri" w:hAnsi="Calibri"/>
        </w:rPr>
      </w:pPr>
      <w:r w:rsidRPr="00EB7C17">
        <w:rPr>
          <w:rFonts w:ascii="Calibri" w:hAnsi="Calibri"/>
        </w:rPr>
        <w:t xml:space="preserve">Procedure for </w:t>
      </w:r>
      <w:r w:rsidR="001B3FAC" w:rsidRPr="00EB7C17">
        <w:rPr>
          <w:rFonts w:ascii="Calibri" w:hAnsi="Calibri"/>
        </w:rPr>
        <w:t>coating grids with formvar</w:t>
      </w:r>
    </w:p>
    <w:p w14:paraId="69983C1C" w14:textId="4A1C996E" w:rsidR="00B74ED9" w:rsidRPr="00EB7C17" w:rsidRDefault="00D0356F" w:rsidP="00B74ED9">
      <w:pPr>
        <w:jc w:val="center"/>
        <w:rPr>
          <w:rFonts w:ascii="Calibri" w:hAnsi="Calibri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drawing>
          <wp:inline distT="0" distB="0" distL="0" distR="0" wp14:anchorId="4636FDFB" wp14:editId="46BA6B09">
            <wp:extent cx="365760" cy="365760"/>
            <wp:effectExtent l="0" t="0" r="2540" b="2540"/>
            <wp:docPr id="883720603" name="Picture 6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B74ED9">
        <w:fldChar w:fldCharType="begin"/>
      </w:r>
      <w:r w:rsidR="00B74ED9">
        <w:instrText xml:space="preserve"> INCLUDEPICTURE "https://www.osha.com/sites/osha/files/2022-08/health-hazard-symbol.jpg" \* MERGEFORMATINET </w:instrText>
      </w:r>
      <w:r w:rsidR="00B74ED9">
        <w:fldChar w:fldCharType="separate"/>
      </w:r>
      <w:r w:rsidR="00B74ED9">
        <w:drawing>
          <wp:inline distT="0" distB="0" distL="0" distR="0" wp14:anchorId="0E7F9BB7" wp14:editId="62F137DB">
            <wp:extent cx="365760" cy="365760"/>
            <wp:effectExtent l="0" t="0" r="2540" b="2540"/>
            <wp:docPr id="481431436" name="Picture 4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ED9">
        <w:fldChar w:fldCharType="end"/>
      </w:r>
      <w:r w:rsidR="00B74ED9">
        <w:fldChar w:fldCharType="begin"/>
      </w:r>
      <w:r w:rsidR="00B74ED9">
        <w:instrText xml:space="preserve"> INCLUDEPICTURE "https://www.osha.com/sites/osha/files/2022-08/marhful-ghs.jpg" \* MERGEFORMATINET </w:instrText>
      </w:r>
      <w:r w:rsidR="00B74ED9">
        <w:fldChar w:fldCharType="separate"/>
      </w:r>
      <w:r w:rsidR="00B74ED9">
        <w:drawing>
          <wp:inline distT="0" distB="0" distL="0" distR="0" wp14:anchorId="1B375946" wp14:editId="43B42C7B">
            <wp:extent cx="365760" cy="365760"/>
            <wp:effectExtent l="0" t="0" r="2540" b="2540"/>
            <wp:docPr id="2069148232" name="Picture 3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ED9">
        <w:fldChar w:fldCharType="end"/>
      </w:r>
      <w:r w:rsidR="00B74ED9">
        <w:fldChar w:fldCharType="begin"/>
      </w:r>
      <w:r w:rsidR="00B74ED9">
        <w:instrText xml:space="preserve"> INCLUDEPICTURE "https://www.osha.com/sites/osha/files/2022-08/toxic-ghs.jpg" \* MERGEFORMATINET </w:instrText>
      </w:r>
      <w:r w:rsidR="00B74ED9">
        <w:fldChar w:fldCharType="separate"/>
      </w:r>
      <w:r w:rsidR="00B74ED9">
        <w:drawing>
          <wp:inline distT="0" distB="0" distL="0" distR="0" wp14:anchorId="687B4464" wp14:editId="1337ADCF">
            <wp:extent cx="365760" cy="365760"/>
            <wp:effectExtent l="0" t="0" r="2540" b="2540"/>
            <wp:docPr id="1405727944" name="Picture 2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ED9">
        <w:fldChar w:fldCharType="end"/>
      </w:r>
    </w:p>
    <w:p w14:paraId="34E0F6EB" w14:textId="4BC46042" w:rsidR="00C01FD2" w:rsidRDefault="00C01FD2" w:rsidP="00B74ED9">
      <w:pPr>
        <w:jc w:val="center"/>
        <w:rPr>
          <w:rFonts w:ascii="Calibri" w:hAnsi="Calibri"/>
        </w:rPr>
      </w:pPr>
      <w:r w:rsidRPr="00EB7C17">
        <w:rPr>
          <w:rFonts w:ascii="Calibri" w:hAnsi="Calibri"/>
          <w:b/>
        </w:rPr>
        <w:t>Protective Equipment</w:t>
      </w:r>
      <w:r w:rsidR="006F24AE" w:rsidRPr="00EB7C17">
        <w:rPr>
          <w:rFonts w:ascii="Calibri" w:hAnsi="Calibri"/>
        </w:rPr>
        <w:t>; Safety glasses, Lab coat,</w:t>
      </w:r>
      <w:r w:rsidRPr="00EB7C17">
        <w:rPr>
          <w:rFonts w:ascii="Calibri" w:hAnsi="Calibri"/>
        </w:rPr>
        <w:t xml:space="preserve"> gloves</w:t>
      </w:r>
      <w:r w:rsidR="006F24AE" w:rsidRPr="00EB7C17">
        <w:rPr>
          <w:rFonts w:ascii="Calibri" w:hAnsi="Calibri"/>
        </w:rPr>
        <w:t xml:space="preserve"> and  Chemical Fume hoo</w:t>
      </w:r>
      <w:r w:rsidR="00B74ED9">
        <w:rPr>
          <w:rFonts w:ascii="Calibri" w:hAnsi="Calibri"/>
        </w:rPr>
        <w:t>d</w:t>
      </w:r>
    </w:p>
    <w:p w14:paraId="356D530A" w14:textId="77777777" w:rsidR="001B3FAC" w:rsidRPr="00EB7C17" w:rsidRDefault="001B3FAC" w:rsidP="00C01FD2">
      <w:pPr>
        <w:rPr>
          <w:rFonts w:ascii="Calibri" w:hAnsi="Calibri"/>
        </w:rPr>
      </w:pPr>
    </w:p>
    <w:p w14:paraId="3E176CEA" w14:textId="5058492C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>1) Place grids in a glass vial and cover with acetone</w:t>
      </w:r>
      <w:r w:rsidR="00D0356F">
        <w:fldChar w:fldCharType="begin"/>
      </w:r>
      <w:r w:rsidR="00D0356F">
        <w:instrText xml:space="preserve"> INCLUDEPICTURE "https://www.osha.com/sites/osha/files/2022-08/flammable-symbol.jpg" \* MERGEFORMATINET </w:instrText>
      </w:r>
      <w:r w:rsidR="00D0356F">
        <w:fldChar w:fldCharType="separate"/>
      </w:r>
      <w:r w:rsidR="00D0356F">
        <w:drawing>
          <wp:inline distT="0" distB="0" distL="0" distR="0" wp14:anchorId="0CFA5E7C" wp14:editId="7C0769A6">
            <wp:extent cx="274320" cy="274320"/>
            <wp:effectExtent l="0" t="0" r="5080" b="5080"/>
            <wp:docPr id="1003305313" name="Picture 1003305313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56F">
        <w:fldChar w:fldCharType="end"/>
      </w:r>
      <w:r w:rsidR="00D0356F">
        <w:fldChar w:fldCharType="begin"/>
      </w:r>
      <w:r w:rsidR="00D0356F">
        <w:instrText xml:space="preserve"> INCLUDEPICTURE "https://www.osha.com/sites/osha/files/2022-08/marhful-ghs.jpg" \* MERGEFORMATINET </w:instrText>
      </w:r>
      <w:r w:rsidR="00D0356F">
        <w:fldChar w:fldCharType="separate"/>
      </w:r>
      <w:r w:rsidR="00D0356F">
        <w:drawing>
          <wp:inline distT="0" distB="0" distL="0" distR="0" wp14:anchorId="436D04C2" wp14:editId="485C5F44">
            <wp:extent cx="274320" cy="274320"/>
            <wp:effectExtent l="0" t="0" r="5080" b="5080"/>
            <wp:docPr id="1320921925" name="Picture 1320921925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56F">
        <w:fldChar w:fldCharType="end"/>
      </w:r>
      <w:r w:rsidR="00D0356F">
        <w:fldChar w:fldCharType="begin"/>
      </w:r>
      <w:r w:rsidR="00D0356F">
        <w:instrText xml:space="preserve"> INCLUDEPICTURE "https://www.osha.com/sites/osha/files/2022-08/health-hazard-symbol.jpg" \* MERGEFORMATINET </w:instrText>
      </w:r>
      <w:r w:rsidR="00D0356F">
        <w:fldChar w:fldCharType="separate"/>
      </w:r>
      <w:r w:rsidR="00D0356F">
        <w:drawing>
          <wp:inline distT="0" distB="0" distL="0" distR="0" wp14:anchorId="1ABF96E9" wp14:editId="430D2F01">
            <wp:extent cx="274320" cy="274320"/>
            <wp:effectExtent l="0" t="0" r="5080" b="5080"/>
            <wp:docPr id="842389213" name="Picture 84238921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56F">
        <w:fldChar w:fldCharType="end"/>
      </w:r>
      <w:r w:rsidRPr="00EB7C17">
        <w:rPr>
          <w:rFonts w:ascii="Calibri" w:hAnsi="Calibri"/>
        </w:rPr>
        <w:t xml:space="preserve">. Agitate for several minutes and then decant.  Repeat with </w:t>
      </w:r>
      <w:r w:rsidR="00D0356F">
        <w:rPr>
          <w:rFonts w:ascii="Calibri" w:hAnsi="Calibri"/>
        </w:rPr>
        <w:t xml:space="preserve">ethanol </w:t>
      </w:r>
      <w:r w:rsidR="00D0356F">
        <w:fldChar w:fldCharType="begin"/>
      </w:r>
      <w:r w:rsidR="00D0356F">
        <w:instrText xml:space="preserve"> INCLUDEPICTURE "https://www.osha.com/sites/osha/files/2022-08/flammable-symbol.jpg" \* MERGEFORMATINET </w:instrText>
      </w:r>
      <w:r w:rsidR="00D0356F">
        <w:fldChar w:fldCharType="separate"/>
      </w:r>
      <w:r w:rsidR="00D0356F">
        <w:drawing>
          <wp:inline distT="0" distB="0" distL="0" distR="0" wp14:anchorId="735CA860" wp14:editId="44B4689B">
            <wp:extent cx="274320" cy="274320"/>
            <wp:effectExtent l="0" t="0" r="5080" b="5080"/>
            <wp:docPr id="1291549224" name="Picture 1291549224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56F">
        <w:fldChar w:fldCharType="end"/>
      </w:r>
      <w:r w:rsidR="00D0356F">
        <w:fldChar w:fldCharType="begin"/>
      </w:r>
      <w:r w:rsidR="00D0356F">
        <w:instrText xml:space="preserve"> INCLUDEPICTURE "https://www.osha.com/sites/osha/files/2022-08/health-hazard-symbol.jpg" \* MERGEFORMATINET </w:instrText>
      </w:r>
      <w:r w:rsidR="00D0356F">
        <w:fldChar w:fldCharType="separate"/>
      </w:r>
      <w:r w:rsidR="00D0356F">
        <w:drawing>
          <wp:inline distT="0" distB="0" distL="0" distR="0" wp14:anchorId="581DD434" wp14:editId="0B62BD30">
            <wp:extent cx="274320" cy="274320"/>
            <wp:effectExtent l="0" t="0" r="5080" b="5080"/>
            <wp:docPr id="1613670013" name="Picture 1613670013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56F">
        <w:fldChar w:fldCharType="end"/>
      </w:r>
      <w:r w:rsidR="00D0356F">
        <w:fldChar w:fldCharType="begin"/>
      </w:r>
      <w:r w:rsidR="00D0356F">
        <w:instrText xml:space="preserve"> INCLUDEPICTURE "https://www.osha.com/sites/osha/files/2022-08/marhful-ghs.jpg" \* MERGEFORMATINET </w:instrText>
      </w:r>
      <w:r w:rsidR="00D0356F">
        <w:fldChar w:fldCharType="separate"/>
      </w:r>
      <w:r w:rsidR="00D0356F">
        <w:drawing>
          <wp:inline distT="0" distB="0" distL="0" distR="0" wp14:anchorId="66009C4C" wp14:editId="407902D9">
            <wp:extent cx="274320" cy="274320"/>
            <wp:effectExtent l="0" t="0" r="5080" b="5080"/>
            <wp:docPr id="1851598052" name="Picture 1851598052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56F">
        <w:fldChar w:fldCharType="end"/>
      </w:r>
      <w:r w:rsidRPr="00EB7C17">
        <w:rPr>
          <w:rFonts w:ascii="Calibri" w:hAnsi="Calibri"/>
        </w:rPr>
        <w:t xml:space="preserve">.  Dry grids by placing glass vial upside down on a filter paper in a petri dish lid.      </w:t>
      </w:r>
    </w:p>
    <w:p w14:paraId="23BA3563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</w:p>
    <w:p w14:paraId="399ECB6A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 xml:space="preserve">2) Rinse staining dish with distilled water. Fill to the rim with distilled water. Place on a black table top (or over a black plastic sheet). </w:t>
      </w:r>
    </w:p>
    <w:p w14:paraId="1BEE810B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</w:p>
    <w:p w14:paraId="27D94D2D" w14:textId="0C00F679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 xml:space="preserve">3) Remove lid from inner formvar </w:t>
      </w:r>
      <w:r w:rsidR="00720E9E">
        <w:fldChar w:fldCharType="begin"/>
      </w:r>
      <w:r w:rsidR="00720E9E">
        <w:instrText xml:space="preserve"> INCLUDEPICTURE "https://www.osha.com/sites/osha/files/2022-08/flammable-symbol.jpg" \* MERGEFORMATINET </w:instrText>
      </w:r>
      <w:r w:rsidR="00720E9E">
        <w:fldChar w:fldCharType="separate"/>
      </w:r>
      <w:r w:rsidR="00720E9E">
        <w:drawing>
          <wp:inline distT="0" distB="0" distL="0" distR="0" wp14:anchorId="1BFC47F7" wp14:editId="38619790">
            <wp:extent cx="274320" cy="274320"/>
            <wp:effectExtent l="0" t="0" r="5080" b="5080"/>
            <wp:docPr id="1721533283" name="Picture 1721533283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9E">
        <w:fldChar w:fldCharType="end"/>
      </w:r>
      <w:r w:rsidR="00720E9E">
        <w:fldChar w:fldCharType="begin"/>
      </w:r>
      <w:r w:rsidR="00720E9E">
        <w:instrText xml:space="preserve"> INCLUDEPICTURE "https://www.osha.com/sites/osha/files/2022-08/health-hazard-symbol.jpg" \* MERGEFORMATINET </w:instrText>
      </w:r>
      <w:r w:rsidR="00720E9E">
        <w:fldChar w:fldCharType="separate"/>
      </w:r>
      <w:r w:rsidR="00720E9E">
        <w:drawing>
          <wp:inline distT="0" distB="0" distL="0" distR="0" wp14:anchorId="13003812" wp14:editId="0A73CC54">
            <wp:extent cx="274320" cy="274320"/>
            <wp:effectExtent l="0" t="0" r="5080" b="5080"/>
            <wp:docPr id="1958719428" name="Picture 1958719428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9E">
        <w:fldChar w:fldCharType="end"/>
      </w:r>
      <w:r w:rsidR="00720E9E">
        <w:fldChar w:fldCharType="begin"/>
      </w:r>
      <w:r w:rsidR="00720E9E">
        <w:instrText xml:space="preserve"> INCLUDEPICTURE "https://www.osha.com/sites/osha/files/2022-08/marhful-ghs.jpg" \* MERGEFORMATINET </w:instrText>
      </w:r>
      <w:r w:rsidR="00720E9E">
        <w:fldChar w:fldCharType="separate"/>
      </w:r>
      <w:r w:rsidR="00720E9E">
        <w:drawing>
          <wp:inline distT="0" distB="0" distL="0" distR="0" wp14:anchorId="1772786D" wp14:editId="1D82B322">
            <wp:extent cx="274320" cy="274320"/>
            <wp:effectExtent l="0" t="0" r="5080" b="5080"/>
            <wp:docPr id="1142596941" name="Picture 1142596941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9E">
        <w:fldChar w:fldCharType="end"/>
      </w:r>
      <w:r w:rsidRPr="00EB7C17">
        <w:rPr>
          <w:rFonts w:ascii="Calibri" w:hAnsi="Calibri"/>
        </w:rPr>
        <w:t>solution jar, replace cap on outer jar.</w:t>
      </w:r>
    </w:p>
    <w:p w14:paraId="56728A71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</w:p>
    <w:p w14:paraId="0335FBC1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>4) Open vacuum dessicator and remove one slide. Wipe briefly with kimwipe to remove any particles.</w:t>
      </w:r>
    </w:p>
    <w:p w14:paraId="4907C167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</w:p>
    <w:p w14:paraId="49935F4A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>5) Dip slide into formvar solution, after 5 seconds smoothly lift the slide until it is just above the solution.  Hold in this position for 30 seconds.  Let the slide dry within the outer formvar solution jar for 1 to 2 minutes.</w:t>
      </w:r>
    </w:p>
    <w:p w14:paraId="35BB86AE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</w:p>
    <w:p w14:paraId="762A9128" w14:textId="3A7A86A0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>6) Using a razor blade, score around the edges of the formvar film on the slide.  Breathe across the film and lower the slide into the water at an angle of 30</w:t>
      </w:r>
      <w:r w:rsidR="00EC2F60" w:rsidRPr="00EB7C17">
        <w:rPr>
          <w:rFonts w:ascii="Calibri" w:hAnsi="Calibri"/>
          <w:position w:val="6"/>
          <w:sz w:val="20"/>
        </w:rPr>
        <w:t xml:space="preserve"> o</w:t>
      </w:r>
      <w:r w:rsidR="00EC2F60" w:rsidRPr="00EB7C17">
        <w:rPr>
          <w:rFonts w:ascii="Calibri" w:hAnsi="Calibri"/>
        </w:rPr>
        <w:t xml:space="preserve"> </w:t>
      </w:r>
      <w:r w:rsidRPr="00EB7C17">
        <w:rPr>
          <w:rFonts w:ascii="Calibri" w:hAnsi="Calibri"/>
        </w:rPr>
        <w:t>-</w:t>
      </w:r>
      <w:r w:rsidR="00EC2F60" w:rsidRPr="00EB7C17">
        <w:rPr>
          <w:rFonts w:ascii="Calibri" w:hAnsi="Calibri"/>
        </w:rPr>
        <w:t xml:space="preserve"> </w:t>
      </w:r>
      <w:r w:rsidRPr="00EB7C17">
        <w:rPr>
          <w:rFonts w:ascii="Calibri" w:hAnsi="Calibri"/>
        </w:rPr>
        <w:t>40</w:t>
      </w:r>
      <w:r w:rsidRPr="00EB7C17">
        <w:rPr>
          <w:rFonts w:ascii="Calibri" w:hAnsi="Calibri"/>
          <w:position w:val="6"/>
          <w:sz w:val="20"/>
        </w:rPr>
        <w:t>o</w:t>
      </w:r>
      <w:r w:rsidRPr="00EB7C17">
        <w:rPr>
          <w:rFonts w:ascii="Calibri" w:hAnsi="Calibri"/>
        </w:rPr>
        <w:t xml:space="preserve"> so that the film floats free onto the water surface.  The film should have a uniform grey to silver interference color.</w:t>
      </w:r>
    </w:p>
    <w:p w14:paraId="5A0FA477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</w:p>
    <w:p w14:paraId="252549AA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>7) Place grids onto the formvar. Avoid areas of uneven color.</w:t>
      </w:r>
    </w:p>
    <w:p w14:paraId="2287CFD5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</w:p>
    <w:p w14:paraId="4F3CE662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>8) Bend a piece of parafilm into a u-shape.  Place it over the film and roll it over the formvar and grids so that they adhere to the parafilm.  Place the parafilm flat on a filter paper and let dry in a petri dish.</w:t>
      </w:r>
    </w:p>
    <w:p w14:paraId="6E5F2CCB" w14:textId="77777777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</w:p>
    <w:p w14:paraId="544656DD" w14:textId="758D6636" w:rsidR="001B3FAC" w:rsidRPr="00EB7C17" w:rsidRDefault="001B3FAC" w:rsidP="001B3FAC">
      <w:pP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>9) Clean up – empty staining dish and wipe up any spilled water, put garbage into</w:t>
      </w:r>
      <w:r w:rsidR="00303349" w:rsidRPr="00EB7C17">
        <w:rPr>
          <w:rFonts w:ascii="Calibri" w:hAnsi="Calibri"/>
        </w:rPr>
        <w:t xml:space="preserve"> trash can, put lid back on inn</w:t>
      </w:r>
      <w:r w:rsidRPr="00EB7C17">
        <w:rPr>
          <w:rFonts w:ascii="Calibri" w:hAnsi="Calibri"/>
        </w:rPr>
        <w:t>er formvar jar and outer jar, (in general leave the area better/cleaner than you found it).</w:t>
      </w:r>
    </w:p>
    <w:p w14:paraId="297F4483" w14:textId="77777777" w:rsidR="001B3FAC" w:rsidRPr="00EB7C17" w:rsidRDefault="001B3FAC" w:rsidP="001B3FAC">
      <w:pPr>
        <w:pBdr>
          <w:bottom w:val="double" w:sz="6" w:space="0" w:color="auto"/>
        </w:pBdr>
        <w:ind w:left="260" w:hanging="260"/>
        <w:jc w:val="both"/>
        <w:rPr>
          <w:rFonts w:ascii="Calibri" w:hAnsi="Calibri"/>
        </w:rPr>
      </w:pPr>
      <w:r w:rsidRPr="00EB7C17">
        <w:rPr>
          <w:rFonts w:ascii="Calibri" w:hAnsi="Calibri"/>
        </w:rPr>
        <w:t xml:space="preserve">                                                                                                                                                 </w:t>
      </w:r>
    </w:p>
    <w:p w14:paraId="0ADCCDEA" w14:textId="77777777" w:rsidR="0090306C" w:rsidRPr="00EB7C17" w:rsidRDefault="0090306C" w:rsidP="001B3FAC">
      <w:pPr>
        <w:pBdr>
          <w:bottom w:val="double" w:sz="6" w:space="0" w:color="auto"/>
        </w:pBdr>
        <w:ind w:left="260" w:hanging="260"/>
        <w:jc w:val="both"/>
        <w:rPr>
          <w:rFonts w:ascii="Calibri" w:hAnsi="Calibri"/>
        </w:rPr>
      </w:pPr>
    </w:p>
    <w:p w14:paraId="12742278" w14:textId="77777777" w:rsidR="001B3FAC" w:rsidRPr="00EB7C17" w:rsidRDefault="001B3FAC" w:rsidP="001B3FAC">
      <w:pPr>
        <w:jc w:val="both"/>
        <w:rPr>
          <w:rFonts w:ascii="Calibri" w:hAnsi="Calibri"/>
          <w:sz w:val="22"/>
          <w:szCs w:val="22"/>
        </w:rPr>
      </w:pPr>
      <w:r w:rsidRPr="00EB7C17">
        <w:rPr>
          <w:rFonts w:ascii="Calibri" w:hAnsi="Calibri"/>
          <w:sz w:val="22"/>
          <w:szCs w:val="22"/>
        </w:rPr>
        <w:t>Notes:</w:t>
      </w:r>
    </w:p>
    <w:p w14:paraId="0C5B1702" w14:textId="22FAC279" w:rsidR="001B3FAC" w:rsidRPr="00EB7C17" w:rsidRDefault="001B3FAC" w:rsidP="001B3FAC">
      <w:pPr>
        <w:jc w:val="both"/>
        <w:rPr>
          <w:rFonts w:ascii="Calibri" w:hAnsi="Calibri"/>
          <w:sz w:val="22"/>
          <w:szCs w:val="22"/>
        </w:rPr>
      </w:pPr>
      <w:r w:rsidRPr="00EB7C17">
        <w:rPr>
          <w:rFonts w:ascii="Calibri" w:hAnsi="Calibri"/>
          <w:sz w:val="22"/>
          <w:szCs w:val="22"/>
        </w:rPr>
        <w:t xml:space="preserve">If the slides or the formvar solution contain any moisture, this will show up in the film  you cast as a multitude of holes when you view your samples on the TEM. That is why slides are </w:t>
      </w:r>
      <w:r w:rsidR="0090306C" w:rsidRPr="00EB7C17">
        <w:rPr>
          <w:rFonts w:ascii="Calibri" w:hAnsi="Calibri"/>
          <w:sz w:val="22"/>
          <w:szCs w:val="22"/>
        </w:rPr>
        <w:t>stored in a dessicater prior to dipping in formvar</w:t>
      </w:r>
      <w:r w:rsidRPr="00EB7C17">
        <w:rPr>
          <w:rFonts w:ascii="Calibri" w:hAnsi="Calibri"/>
          <w:sz w:val="22"/>
          <w:szCs w:val="22"/>
        </w:rPr>
        <w:t xml:space="preserve"> </w:t>
      </w:r>
      <w:r w:rsidR="0090306C" w:rsidRPr="00EB7C17">
        <w:rPr>
          <w:rFonts w:ascii="Calibri" w:hAnsi="Calibri"/>
          <w:sz w:val="22"/>
          <w:szCs w:val="22"/>
        </w:rPr>
        <w:t>(</w:t>
      </w:r>
      <w:r w:rsidRPr="00EB7C17">
        <w:rPr>
          <w:rFonts w:ascii="Calibri" w:hAnsi="Calibri"/>
          <w:sz w:val="22"/>
          <w:szCs w:val="22"/>
        </w:rPr>
        <w:t>the formvar is in a dessicant jar</w:t>
      </w:r>
      <w:r w:rsidR="0090306C" w:rsidRPr="00EB7C17">
        <w:rPr>
          <w:rFonts w:ascii="Calibri" w:hAnsi="Calibri"/>
          <w:sz w:val="22"/>
          <w:szCs w:val="22"/>
        </w:rPr>
        <w:t>)</w:t>
      </w:r>
      <w:r w:rsidRPr="00EB7C17">
        <w:rPr>
          <w:rFonts w:ascii="Calibri" w:hAnsi="Calibri"/>
          <w:sz w:val="22"/>
          <w:szCs w:val="22"/>
        </w:rPr>
        <w:t xml:space="preserve"> and why you dry the slide in the dessicant jar after dipping in formvar solution.</w:t>
      </w:r>
    </w:p>
    <w:p w14:paraId="1D8E7129" w14:textId="77777777" w:rsidR="001B3FAC" w:rsidRPr="00EB7C17" w:rsidRDefault="001B3FAC" w:rsidP="001B3FAC">
      <w:pPr>
        <w:jc w:val="both"/>
        <w:rPr>
          <w:rFonts w:ascii="Calibri" w:hAnsi="Calibri"/>
          <w:sz w:val="22"/>
          <w:szCs w:val="22"/>
        </w:rPr>
      </w:pPr>
    </w:p>
    <w:p w14:paraId="7C97E5AB" w14:textId="524D7289" w:rsidR="001B3FAC" w:rsidRPr="00EB7C17" w:rsidRDefault="001B3FAC" w:rsidP="001B3FAC">
      <w:pPr>
        <w:jc w:val="both"/>
        <w:rPr>
          <w:rFonts w:ascii="Calibri" w:hAnsi="Calibri"/>
          <w:sz w:val="22"/>
          <w:szCs w:val="22"/>
        </w:rPr>
      </w:pPr>
      <w:r w:rsidRPr="00EB7C17">
        <w:rPr>
          <w:rFonts w:ascii="Calibri" w:hAnsi="Calibri"/>
          <w:sz w:val="22"/>
          <w:szCs w:val="22"/>
        </w:rPr>
        <w:t>Alternate</w:t>
      </w:r>
      <w:r w:rsidR="003A54A6" w:rsidRPr="00EB7C17">
        <w:rPr>
          <w:rFonts w:ascii="Calibri" w:hAnsi="Calibri"/>
          <w:sz w:val="22"/>
          <w:szCs w:val="22"/>
        </w:rPr>
        <w:t xml:space="preserve"> (oven)</w:t>
      </w:r>
      <w:r w:rsidRPr="00EB7C17">
        <w:rPr>
          <w:rFonts w:ascii="Calibri" w:hAnsi="Calibri"/>
          <w:sz w:val="22"/>
          <w:szCs w:val="22"/>
        </w:rPr>
        <w:t xml:space="preserve"> method for slide drying;</w:t>
      </w:r>
    </w:p>
    <w:p w14:paraId="6A52BEAA" w14:textId="77777777" w:rsidR="006864C8" w:rsidRPr="00EB7C17" w:rsidRDefault="001B3FAC" w:rsidP="001B3FAC">
      <w:pPr>
        <w:jc w:val="both"/>
        <w:rPr>
          <w:rFonts w:ascii="Calibri" w:hAnsi="Calibri"/>
          <w:sz w:val="22"/>
          <w:szCs w:val="22"/>
        </w:rPr>
      </w:pPr>
      <w:r w:rsidRPr="00EB7C17">
        <w:rPr>
          <w:rFonts w:ascii="Calibri" w:hAnsi="Calibri"/>
          <w:sz w:val="22"/>
          <w:szCs w:val="22"/>
        </w:rPr>
        <w:t>Wipe a microscope slide with a kimwipe and place in 75</w:t>
      </w:r>
      <w:r w:rsidRPr="00EB7C17">
        <w:rPr>
          <w:rFonts w:ascii="Calibri" w:hAnsi="Calibri"/>
          <w:position w:val="6"/>
          <w:sz w:val="22"/>
          <w:szCs w:val="22"/>
        </w:rPr>
        <w:t>o</w:t>
      </w:r>
      <w:r w:rsidRPr="00EB7C17">
        <w:rPr>
          <w:rFonts w:ascii="Calibri" w:hAnsi="Calibri"/>
          <w:sz w:val="22"/>
          <w:szCs w:val="22"/>
        </w:rPr>
        <w:t>C oven. The heat helps remove any moisture on the slide</w:t>
      </w:r>
    </w:p>
    <w:p w14:paraId="5FABD65A" w14:textId="77777777" w:rsidR="00AA007A" w:rsidRPr="00EB7C17" w:rsidRDefault="00AA007A" w:rsidP="001B3FAC">
      <w:pPr>
        <w:jc w:val="both"/>
        <w:rPr>
          <w:rFonts w:ascii="Calibri" w:hAnsi="Calibri"/>
          <w:sz w:val="22"/>
          <w:szCs w:val="22"/>
        </w:rPr>
      </w:pPr>
    </w:p>
    <w:p w14:paraId="5E4B33A1" w14:textId="4F9CFFC2" w:rsidR="00AA007A" w:rsidRPr="00EB7C17" w:rsidRDefault="00AA007A" w:rsidP="001B3FAC">
      <w:pPr>
        <w:jc w:val="both"/>
        <w:rPr>
          <w:rFonts w:ascii="Calibri" w:hAnsi="Calibri"/>
          <w:sz w:val="26"/>
          <w:szCs w:val="26"/>
        </w:rPr>
      </w:pPr>
      <w:r w:rsidRPr="00EB7C17">
        <w:rPr>
          <w:rFonts w:ascii="Calibri" w:hAnsi="Calibri"/>
          <w:b/>
          <w:sz w:val="26"/>
          <w:szCs w:val="26"/>
        </w:rPr>
        <w:t>Dip Method</w:t>
      </w:r>
      <w:r w:rsidR="003A54A6" w:rsidRPr="00EB7C17">
        <w:rPr>
          <w:rFonts w:ascii="Calibri" w:hAnsi="Calibri"/>
          <w:b/>
          <w:sz w:val="26"/>
          <w:szCs w:val="26"/>
        </w:rPr>
        <w:t xml:space="preserve"> for Film Casting</w:t>
      </w:r>
      <w:r w:rsidRPr="00EB7C17">
        <w:rPr>
          <w:rFonts w:ascii="Calibri" w:hAnsi="Calibri"/>
          <w:sz w:val="26"/>
          <w:szCs w:val="26"/>
        </w:rPr>
        <w:t>; Pour form</w:t>
      </w:r>
      <w:r w:rsidR="007900C3" w:rsidRPr="00EB7C17">
        <w:rPr>
          <w:rFonts w:ascii="Calibri" w:hAnsi="Calibri"/>
          <w:sz w:val="26"/>
          <w:szCs w:val="26"/>
        </w:rPr>
        <w:t>var solution into graduated cylinde</w:t>
      </w:r>
      <w:r w:rsidRPr="00EB7C17">
        <w:rPr>
          <w:rFonts w:ascii="Calibri" w:hAnsi="Calibri"/>
          <w:sz w:val="26"/>
          <w:szCs w:val="26"/>
        </w:rPr>
        <w:t>r, grasp slide with clip, smoothly lower into formvar solution</w:t>
      </w:r>
      <w:r w:rsidR="00584DCF" w:rsidRPr="00EB7C17">
        <w:rPr>
          <w:rFonts w:ascii="Calibri" w:hAnsi="Calibri"/>
          <w:sz w:val="26"/>
          <w:szCs w:val="26"/>
        </w:rPr>
        <w:t xml:space="preserve">, pause for ~ </w:t>
      </w:r>
      <w:r w:rsidR="00BE2CFE" w:rsidRPr="00EB7C17">
        <w:rPr>
          <w:rFonts w:ascii="Calibri" w:hAnsi="Calibri"/>
          <w:sz w:val="26"/>
          <w:szCs w:val="26"/>
        </w:rPr>
        <w:t>5</w:t>
      </w:r>
      <w:r w:rsidR="00584DCF" w:rsidRPr="00EB7C17">
        <w:rPr>
          <w:rFonts w:ascii="Calibri" w:hAnsi="Calibri"/>
          <w:sz w:val="26"/>
          <w:szCs w:val="26"/>
        </w:rPr>
        <w:t xml:space="preserve"> seconds</w:t>
      </w:r>
      <w:r w:rsidR="00BE2CFE" w:rsidRPr="00EB7C17">
        <w:rPr>
          <w:rFonts w:ascii="Calibri" w:hAnsi="Calibri"/>
          <w:sz w:val="26"/>
          <w:szCs w:val="26"/>
        </w:rPr>
        <w:t xml:space="preserve">, then smoothly raise your slide just above the solution, wait 30 seconds then raise </w:t>
      </w:r>
      <w:r w:rsidR="007900C3" w:rsidRPr="00EB7C17">
        <w:rPr>
          <w:rFonts w:ascii="Calibri" w:hAnsi="Calibri"/>
          <w:sz w:val="26"/>
          <w:szCs w:val="26"/>
        </w:rPr>
        <w:t xml:space="preserve">slide up </w:t>
      </w:r>
      <w:r w:rsidR="00BE2CFE" w:rsidRPr="00EB7C17">
        <w:rPr>
          <w:rFonts w:ascii="Calibri" w:hAnsi="Calibri"/>
          <w:sz w:val="26"/>
          <w:szCs w:val="26"/>
        </w:rPr>
        <w:t>out of cyl</w:t>
      </w:r>
      <w:r w:rsidR="007900C3" w:rsidRPr="00EB7C17">
        <w:rPr>
          <w:rFonts w:ascii="Calibri" w:hAnsi="Calibri"/>
          <w:sz w:val="26"/>
          <w:szCs w:val="26"/>
        </w:rPr>
        <w:t>inde</w:t>
      </w:r>
      <w:r w:rsidR="00BE2CFE" w:rsidRPr="00EB7C17">
        <w:rPr>
          <w:rFonts w:ascii="Calibri" w:hAnsi="Calibri"/>
          <w:sz w:val="26"/>
          <w:szCs w:val="26"/>
        </w:rPr>
        <w:t>r</w:t>
      </w:r>
      <w:r w:rsidR="007900C3" w:rsidRPr="00EB7C17">
        <w:rPr>
          <w:rFonts w:ascii="Calibri" w:hAnsi="Calibri"/>
          <w:sz w:val="26"/>
          <w:szCs w:val="26"/>
        </w:rPr>
        <w:t>. Continue on to step 6 above.</w:t>
      </w:r>
      <w:r w:rsidR="00303349" w:rsidRPr="00EB7C17">
        <w:rPr>
          <w:rFonts w:ascii="Calibri" w:hAnsi="Calibri"/>
          <w:sz w:val="26"/>
          <w:szCs w:val="26"/>
        </w:rPr>
        <w:t xml:space="preserve"> Remember to clean up; Pour formvar back into storage bottle, tightly cap. Put aluminum over cylendar to keep it dust free.</w:t>
      </w:r>
    </w:p>
    <w:sectPr w:rsidR="00AA007A" w:rsidRPr="00EB7C17" w:rsidSect="00FA2602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288" w:footer="288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6478" w14:textId="77777777" w:rsidR="00C361DB" w:rsidRDefault="00C361DB" w:rsidP="00C01FD2">
      <w:r>
        <w:separator/>
      </w:r>
    </w:p>
  </w:endnote>
  <w:endnote w:type="continuationSeparator" w:id="0">
    <w:p w14:paraId="081BDA70" w14:textId="77777777" w:rsidR="00C361DB" w:rsidRDefault="00C361DB" w:rsidP="00C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1448" w14:textId="77777777" w:rsidR="00BE2CFE" w:rsidRDefault="00BE2CFE" w:rsidP="00FA260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3F2A3" w14:textId="77777777" w:rsidR="00BE2CFE" w:rsidRDefault="00BE2CFE" w:rsidP="00FA260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7860" w14:textId="69BC04EE" w:rsidR="00BE2CFE" w:rsidRDefault="00BE2CFE" w:rsidP="00AA007A">
    <w:pPr>
      <w:pStyle w:val="Footer"/>
      <w:ind w:right="360" w:firstLine="360"/>
      <w:jc w:val="right"/>
    </w:pPr>
    <w:r>
      <w:rPr>
        <w:rStyle w:val="PageNumber"/>
      </w:rPr>
      <w:t>2</w:t>
    </w:r>
    <w:r w:rsidR="00EB7C17">
      <w:rPr>
        <w:rStyle w:val="PageNumber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EB4D" w14:textId="77777777" w:rsidR="00C361DB" w:rsidRDefault="00C361DB" w:rsidP="00C01FD2">
      <w:r>
        <w:separator/>
      </w:r>
    </w:p>
  </w:footnote>
  <w:footnote w:type="continuationSeparator" w:id="0">
    <w:p w14:paraId="60D311BA" w14:textId="77777777" w:rsidR="00C361DB" w:rsidRDefault="00C361DB" w:rsidP="00C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12B9" w14:textId="77777777" w:rsidR="00EB7C17" w:rsidRDefault="00EB7C17" w:rsidP="00EB7C17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54FEFE54" w14:textId="2F8A025F" w:rsidR="00BE2CFE" w:rsidRPr="00EB7C17" w:rsidRDefault="00EB7C17" w:rsidP="00EB7C17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D0356F">
      <w:rPr>
        <w:rFonts w:ascii="Calibri" w:hAnsi="Calibri"/>
        <w:sz w:val="20"/>
      </w:rPr>
      <w:t>10/30/23</w:t>
    </w:r>
    <w:r w:rsidRPr="00AF0DEF">
      <w:rPr>
        <w:rFonts w:ascii="Calibri" w:hAnsi="Calibr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FAC"/>
    <w:rsid w:val="000064AC"/>
    <w:rsid w:val="000F22A6"/>
    <w:rsid w:val="001B3FAC"/>
    <w:rsid w:val="001C2946"/>
    <w:rsid w:val="00303349"/>
    <w:rsid w:val="00346128"/>
    <w:rsid w:val="003A54A6"/>
    <w:rsid w:val="00555C65"/>
    <w:rsid w:val="00584DCF"/>
    <w:rsid w:val="00665A51"/>
    <w:rsid w:val="006864C8"/>
    <w:rsid w:val="006F24AE"/>
    <w:rsid w:val="00720E9E"/>
    <w:rsid w:val="007900C3"/>
    <w:rsid w:val="007C1D62"/>
    <w:rsid w:val="008941AF"/>
    <w:rsid w:val="0090306C"/>
    <w:rsid w:val="009724A4"/>
    <w:rsid w:val="00AA007A"/>
    <w:rsid w:val="00B74ED9"/>
    <w:rsid w:val="00BE2CFE"/>
    <w:rsid w:val="00C01FD2"/>
    <w:rsid w:val="00C361DB"/>
    <w:rsid w:val="00D0356F"/>
    <w:rsid w:val="00D902D6"/>
    <w:rsid w:val="00EA4454"/>
    <w:rsid w:val="00EB7C17"/>
    <w:rsid w:val="00EC2F60"/>
    <w:rsid w:val="00FA26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BD167"/>
  <w15:docId w15:val="{326D505C-516A-DD46-888B-0BBAAB2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D2"/>
    <w:rPr>
      <w:rFonts w:ascii="Optima" w:eastAsia="Times" w:hAnsi="Optim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D2"/>
    <w:rPr>
      <w:rFonts w:ascii="Optima" w:eastAsia="Times" w:hAnsi="Optima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0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lerielynch-holm:Library:Application%20Support:Microsoft:Office:User%20Templates:My%20Templates:Fix%20etc.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Macintosh%20HD:Users:valerielynch-holm:Library:Application%20Support:Microsoft:Office:User%20Templates:My%20Templates:Fix%20etc.%20template.dotx</Template>
  <TotalTime>110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11</cp:revision>
  <cp:lastPrinted>2018-03-14T15:59:00Z</cp:lastPrinted>
  <dcterms:created xsi:type="dcterms:W3CDTF">2014-03-27T20:18:00Z</dcterms:created>
  <dcterms:modified xsi:type="dcterms:W3CDTF">2023-10-30T21:02:00Z</dcterms:modified>
</cp:coreProperties>
</file>